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69" w:rsidRDefault="00861969" w:rsidP="00861969">
      <w:pPr>
        <w:pStyle w:val="Default"/>
        <w:ind w:left="720"/>
        <w:jc w:val="center"/>
        <w:rPr>
          <w:rFonts w:asciiTheme="minorHAnsi" w:hAnsiTheme="minorHAnsi"/>
          <w:b/>
          <w:bCs/>
          <w:sz w:val="72"/>
        </w:rPr>
      </w:pPr>
      <w:r w:rsidRPr="00861969">
        <w:rPr>
          <w:rFonts w:asciiTheme="minorHAnsi" w:hAnsiTheme="minorHAnsi"/>
          <w:b/>
          <w:bCs/>
          <w:sz w:val="72"/>
        </w:rPr>
        <w:t xml:space="preserve">St Patrick's Primary School, </w:t>
      </w:r>
      <w:proofErr w:type="spellStart"/>
      <w:r w:rsidRPr="00861969">
        <w:rPr>
          <w:rFonts w:asciiTheme="minorHAnsi" w:hAnsiTheme="minorHAnsi"/>
          <w:b/>
          <w:bCs/>
          <w:sz w:val="72"/>
        </w:rPr>
        <w:t>Legamaddy</w:t>
      </w:r>
      <w:proofErr w:type="spellEnd"/>
    </w:p>
    <w:p w:rsidR="00351D45" w:rsidRDefault="00351D45" w:rsidP="00861969">
      <w:pPr>
        <w:pStyle w:val="Default"/>
        <w:ind w:left="720"/>
        <w:jc w:val="center"/>
        <w:rPr>
          <w:rFonts w:asciiTheme="minorHAnsi" w:hAnsiTheme="minorHAnsi"/>
          <w:b/>
          <w:bCs/>
          <w:sz w:val="72"/>
        </w:rPr>
      </w:pPr>
    </w:p>
    <w:p w:rsidR="00351D45" w:rsidRPr="00861969" w:rsidRDefault="00351D45" w:rsidP="00861969">
      <w:pPr>
        <w:pStyle w:val="Default"/>
        <w:ind w:left="720"/>
        <w:jc w:val="center"/>
        <w:rPr>
          <w:rFonts w:asciiTheme="minorHAnsi" w:hAnsiTheme="minorHAnsi"/>
          <w:b/>
          <w:bCs/>
          <w:sz w:val="72"/>
        </w:rPr>
      </w:pPr>
    </w:p>
    <w:p w:rsidR="00861969" w:rsidRPr="00861969" w:rsidRDefault="00861969" w:rsidP="00861969">
      <w:pPr>
        <w:pStyle w:val="Default"/>
        <w:ind w:left="720"/>
        <w:jc w:val="center"/>
        <w:rPr>
          <w:rFonts w:asciiTheme="minorHAnsi" w:hAnsiTheme="minorHAnsi"/>
          <w:b/>
          <w:bCs/>
          <w:sz w:val="72"/>
        </w:rPr>
      </w:pPr>
      <w:r w:rsidRPr="00861969">
        <w:rPr>
          <w:rFonts w:asciiTheme="minorHAnsi" w:hAnsiTheme="minorHAnsi"/>
          <w:b/>
          <w:bCs/>
          <w:noProof/>
          <w:sz w:val="72"/>
          <w:lang w:eastAsia="en-GB"/>
        </w:rPr>
        <w:drawing>
          <wp:inline distT="0" distB="0" distL="0" distR="0">
            <wp:extent cx="3847381" cy="3847381"/>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6">
                      <a:extLst>
                        <a:ext uri="{28A0092B-C50C-407E-A947-70E740481C1C}">
                          <a14:useLocalDpi xmlns:a14="http://schemas.microsoft.com/office/drawing/2010/main" val="0"/>
                        </a:ext>
                      </a:extLst>
                    </a:blip>
                    <a:stretch>
                      <a:fillRect/>
                    </a:stretch>
                  </pic:blipFill>
                  <pic:spPr>
                    <a:xfrm>
                      <a:off x="0" y="0"/>
                      <a:ext cx="3856514" cy="3856514"/>
                    </a:xfrm>
                    <a:prstGeom prst="rect">
                      <a:avLst/>
                    </a:prstGeom>
                  </pic:spPr>
                </pic:pic>
              </a:graphicData>
            </a:graphic>
          </wp:inline>
        </w:drawing>
      </w:r>
    </w:p>
    <w:p w:rsidR="00861969" w:rsidRPr="00861969" w:rsidRDefault="00861969" w:rsidP="00861969">
      <w:pPr>
        <w:pStyle w:val="Default"/>
        <w:ind w:left="720"/>
        <w:jc w:val="center"/>
        <w:rPr>
          <w:rFonts w:asciiTheme="minorHAnsi" w:hAnsiTheme="minorHAnsi"/>
          <w:b/>
          <w:bCs/>
          <w:sz w:val="72"/>
        </w:rPr>
      </w:pPr>
    </w:p>
    <w:p w:rsidR="00861969" w:rsidRPr="00861969" w:rsidRDefault="00861969" w:rsidP="00861969">
      <w:pPr>
        <w:pStyle w:val="Default"/>
        <w:ind w:left="720"/>
        <w:jc w:val="center"/>
        <w:rPr>
          <w:rFonts w:asciiTheme="minorHAnsi" w:hAnsiTheme="minorHAnsi"/>
          <w:b/>
          <w:bCs/>
          <w:sz w:val="72"/>
        </w:rPr>
      </w:pPr>
    </w:p>
    <w:p w:rsidR="00861969" w:rsidRPr="00EE38F4" w:rsidRDefault="00861969" w:rsidP="00EE38F4">
      <w:r w:rsidRPr="00861969">
        <w:rPr>
          <w:b/>
          <w:bCs/>
          <w:sz w:val="72"/>
        </w:rPr>
        <w:t>Nut-Free Policy</w:t>
      </w:r>
    </w:p>
    <w:p w:rsidR="00351D45" w:rsidRPr="00351D45" w:rsidRDefault="00351D45" w:rsidP="00861969">
      <w:pPr>
        <w:pStyle w:val="Default"/>
        <w:ind w:left="720"/>
        <w:jc w:val="center"/>
        <w:rPr>
          <w:rFonts w:asciiTheme="minorHAnsi" w:hAnsiTheme="minorHAnsi"/>
          <w:b/>
          <w:bCs/>
        </w:rPr>
      </w:pPr>
      <w:r>
        <w:rPr>
          <w:rFonts w:asciiTheme="minorHAnsi" w:hAnsiTheme="minorHAnsi"/>
          <w:b/>
          <w:bCs/>
        </w:rPr>
        <w:t>January 2019</w:t>
      </w:r>
    </w:p>
    <w:p w:rsidR="00861969" w:rsidRDefault="00EE38F4" w:rsidP="00861969">
      <w:pPr>
        <w:pStyle w:val="Default"/>
        <w:ind w:left="720"/>
        <w:rPr>
          <w:rFonts w:asciiTheme="minorHAnsi" w:hAnsiTheme="minorHAnsi"/>
          <w:b/>
          <w:bCs/>
          <w:sz w:val="72"/>
        </w:rPr>
      </w:pPr>
      <w:r w:rsidRPr="00EE38F4">
        <w:rPr>
          <w:rFonts w:asciiTheme="minorHAnsi" w:hAnsiTheme="minorHAnsi"/>
          <w:b/>
          <w:bCs/>
          <w:noProof/>
          <w:sz w:val="72"/>
          <w:lang w:eastAsia="en-GB"/>
        </w:rPr>
        <mc:AlternateContent>
          <mc:Choice Requires="wps">
            <w:drawing>
              <wp:anchor distT="45720" distB="45720" distL="114300" distR="114300" simplePos="0" relativeHeight="251659264" behindDoc="0" locked="0" layoutInCell="1" allowOverlap="1">
                <wp:simplePos x="0" y="0"/>
                <wp:positionH relativeFrom="margin">
                  <wp:posOffset>2956364</wp:posOffset>
                </wp:positionH>
                <wp:positionV relativeFrom="paragraph">
                  <wp:posOffset>-83624</wp:posOffset>
                </wp:positionV>
                <wp:extent cx="2279650" cy="8318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31850"/>
                        </a:xfrm>
                        <a:prstGeom prst="rect">
                          <a:avLst/>
                        </a:prstGeom>
                        <a:solidFill>
                          <a:srgbClr val="FFFFFF"/>
                        </a:solidFill>
                        <a:ln w="9525">
                          <a:solidFill>
                            <a:srgbClr val="000000"/>
                          </a:solidFill>
                          <a:miter lim="800000"/>
                          <a:headEnd/>
                          <a:tailEnd/>
                        </a:ln>
                      </wps:spPr>
                      <wps:txbx>
                        <w:txbxContent>
                          <w:p w:rsidR="00EE38F4" w:rsidRPr="00EE38F4" w:rsidRDefault="00EE38F4">
                            <w:pPr>
                              <w:rPr>
                                <w:sz w:val="28"/>
                              </w:rPr>
                            </w:pPr>
                            <w:r w:rsidRPr="00EE38F4">
                              <w:rPr>
                                <w:sz w:val="28"/>
                              </w:rPr>
                              <w:t>Ratified by:</w:t>
                            </w:r>
                          </w:p>
                          <w:p w:rsidR="00EE38F4" w:rsidRPr="00EE38F4" w:rsidRDefault="00EE38F4">
                            <w:pPr>
                              <w:rPr>
                                <w:sz w:val="28"/>
                              </w:rPr>
                            </w:pPr>
                            <w:r w:rsidRPr="00EE38F4">
                              <w:rPr>
                                <w:sz w:val="28"/>
                              </w:rPr>
                              <w:t>To be reviewed: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8pt;margin-top:-6.6pt;width:179.5pt;height:65.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BLIgIAAEY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">
                <v:textbox>
                  <w:txbxContent>
                    <w:p w:rsidR="00EE38F4" w:rsidRPr="00EE38F4" w:rsidRDefault="00EE38F4">
                      <w:pPr>
                        <w:rPr>
                          <w:sz w:val="28"/>
                        </w:rPr>
                      </w:pPr>
                      <w:r w:rsidRPr="00EE38F4">
                        <w:rPr>
                          <w:sz w:val="28"/>
                        </w:rPr>
                        <w:t>Ratified by:</w:t>
                      </w:r>
                    </w:p>
                    <w:p w:rsidR="00EE38F4" w:rsidRPr="00EE38F4" w:rsidRDefault="00EE38F4">
                      <w:pPr>
                        <w:rPr>
                          <w:sz w:val="28"/>
                        </w:rPr>
                      </w:pPr>
                      <w:r w:rsidRPr="00EE38F4">
                        <w:rPr>
                          <w:sz w:val="28"/>
                        </w:rPr>
                        <w:t>To be reviewed:</w:t>
                      </w:r>
                    </w:p>
                  </w:txbxContent>
                </v:textbox>
                <w10:wrap type="square" anchorx="margin"/>
              </v:shape>
            </w:pict>
          </mc:Fallback>
        </mc:AlternateContent>
      </w:r>
    </w:p>
    <w:p w:rsidR="00351D45" w:rsidRDefault="00351D45" w:rsidP="00861969">
      <w:pPr>
        <w:pStyle w:val="Default"/>
        <w:ind w:left="720"/>
        <w:rPr>
          <w:rFonts w:asciiTheme="minorHAnsi" w:hAnsiTheme="minorHAnsi"/>
          <w:b/>
          <w:bCs/>
        </w:rPr>
      </w:pPr>
    </w:p>
    <w:p w:rsidR="00861969" w:rsidRDefault="00861969" w:rsidP="00861969">
      <w:pPr>
        <w:pStyle w:val="Default"/>
        <w:ind w:left="720"/>
        <w:rPr>
          <w:rFonts w:asciiTheme="minorHAnsi" w:hAnsiTheme="minorHAnsi"/>
          <w:b/>
          <w:bCs/>
        </w:rPr>
      </w:pPr>
    </w:p>
    <w:p w:rsidR="00861969" w:rsidRDefault="00861969" w:rsidP="00861969">
      <w:pPr>
        <w:pStyle w:val="Default"/>
        <w:ind w:left="720"/>
        <w:rPr>
          <w:rFonts w:asciiTheme="minorHAnsi" w:hAnsiTheme="minorHAnsi"/>
          <w:b/>
          <w:bCs/>
        </w:rPr>
      </w:pPr>
    </w:p>
    <w:p w:rsidR="00861969" w:rsidRPr="00861969" w:rsidRDefault="00861969" w:rsidP="00861969">
      <w:pPr>
        <w:pStyle w:val="Default"/>
        <w:ind w:left="720"/>
        <w:rPr>
          <w:rFonts w:asciiTheme="minorHAnsi" w:hAnsiTheme="minorHAnsi"/>
          <w:b/>
          <w:bCs/>
        </w:rPr>
      </w:pPr>
      <w:r w:rsidRPr="00861969">
        <w:rPr>
          <w:rFonts w:asciiTheme="minorHAnsi" w:hAnsiTheme="minorHAnsi"/>
          <w:b/>
          <w:bCs/>
        </w:rPr>
        <w:t xml:space="preserve">Nut-Free Policy </w:t>
      </w:r>
    </w:p>
    <w:p w:rsidR="00861969" w:rsidRPr="00861969" w:rsidRDefault="00861969" w:rsidP="00861969">
      <w:pPr>
        <w:pStyle w:val="Default"/>
        <w:ind w:left="720"/>
        <w:rPr>
          <w:rFonts w:asciiTheme="minorHAnsi" w:hAnsiTheme="minorHAnsi"/>
        </w:rPr>
      </w:pPr>
    </w:p>
    <w:p w:rsidR="00861969" w:rsidRPr="00861969" w:rsidRDefault="00861969" w:rsidP="00861969">
      <w:pPr>
        <w:pStyle w:val="Default"/>
        <w:ind w:left="720"/>
        <w:rPr>
          <w:rFonts w:asciiTheme="minorHAnsi" w:hAnsiTheme="minorHAnsi"/>
        </w:rPr>
      </w:pPr>
    </w:p>
    <w:p w:rsidR="00861969" w:rsidRPr="00861969" w:rsidRDefault="00861969" w:rsidP="00861969">
      <w:pPr>
        <w:pStyle w:val="Default"/>
        <w:ind w:left="720"/>
        <w:rPr>
          <w:rFonts w:asciiTheme="minorHAnsi" w:hAnsiTheme="minorHAnsi"/>
        </w:rPr>
      </w:pPr>
      <w:r w:rsidRPr="00861969">
        <w:rPr>
          <w:rFonts w:asciiTheme="minorHAnsi" w:hAnsiTheme="minorHAnsi"/>
        </w:rPr>
        <w:t xml:space="preserve">Although we recognise that this cannot be guaranteed, St Patrick's PS, </w:t>
      </w:r>
      <w:proofErr w:type="spellStart"/>
      <w:r w:rsidRPr="00861969">
        <w:rPr>
          <w:rFonts w:asciiTheme="minorHAnsi" w:hAnsiTheme="minorHAnsi"/>
        </w:rPr>
        <w:t>Legamaddy</w:t>
      </w:r>
      <w:proofErr w:type="spellEnd"/>
      <w:r w:rsidRPr="00861969">
        <w:rPr>
          <w:rFonts w:asciiTheme="minorHAnsi" w:hAnsiTheme="minorHAnsi"/>
        </w:rPr>
        <w:t xml:space="preserve"> aims to be a Nut-Free school. This policy serves to set out all measures to reduce the risk to those children and adults who may suffer an anaphylactic reaction if exposed to nuts to which they are sensitive. The school aims to protect children who have allergies to nuts yet also help them, as they grow up, to take responsibility as to what foods they can eat and to be aware of where they may be put at risk. We do not allow nuts or nut products in school lunch boxes. </w:t>
      </w:r>
    </w:p>
    <w:p w:rsidR="00861969" w:rsidRPr="00861969" w:rsidRDefault="00861969" w:rsidP="00861969">
      <w:pPr>
        <w:pStyle w:val="Default"/>
        <w:ind w:left="720"/>
        <w:rPr>
          <w:rFonts w:asciiTheme="minorHAnsi" w:hAnsiTheme="minorHAnsi"/>
        </w:rPr>
      </w:pPr>
    </w:p>
    <w:p w:rsidR="00861969" w:rsidRPr="00861969" w:rsidRDefault="00861969" w:rsidP="00861969">
      <w:pPr>
        <w:pStyle w:val="Default"/>
        <w:ind w:left="720"/>
        <w:rPr>
          <w:rFonts w:asciiTheme="minorHAnsi" w:hAnsiTheme="minorHAnsi"/>
        </w:rPr>
      </w:pPr>
      <w:r w:rsidRPr="00861969">
        <w:rPr>
          <w:rFonts w:asciiTheme="minorHAnsi" w:hAnsiTheme="minorHAnsi"/>
        </w:rPr>
        <w:t xml:space="preserve">Our “Nut-Free Policy” means that the following items should not be brought into school: </w:t>
      </w:r>
    </w:p>
    <w:p w:rsidR="00861969" w:rsidRPr="00861969" w:rsidRDefault="00861969" w:rsidP="00861969">
      <w:pPr>
        <w:pStyle w:val="Default"/>
        <w:ind w:left="720"/>
        <w:rPr>
          <w:rFonts w:asciiTheme="minorHAnsi" w:hAnsiTheme="minorHAnsi"/>
        </w:rPr>
      </w:pPr>
    </w:p>
    <w:p w:rsidR="00861969" w:rsidRPr="00861969" w:rsidRDefault="00861969" w:rsidP="00861969">
      <w:pPr>
        <w:pStyle w:val="Default"/>
        <w:numPr>
          <w:ilvl w:val="0"/>
          <w:numId w:val="1"/>
        </w:numPr>
        <w:spacing w:after="77"/>
        <w:rPr>
          <w:rFonts w:asciiTheme="minorHAnsi" w:hAnsiTheme="minorHAnsi"/>
        </w:rPr>
      </w:pPr>
      <w:r w:rsidRPr="00861969">
        <w:rPr>
          <w:rFonts w:asciiTheme="minorHAnsi" w:hAnsiTheme="minorHAnsi"/>
        </w:rPr>
        <w:t xml:space="preserve">Packs of nuts </w:t>
      </w:r>
    </w:p>
    <w:p w:rsidR="00861969" w:rsidRPr="00861969" w:rsidRDefault="00861969" w:rsidP="00861969">
      <w:pPr>
        <w:pStyle w:val="Default"/>
        <w:numPr>
          <w:ilvl w:val="0"/>
          <w:numId w:val="1"/>
        </w:numPr>
        <w:spacing w:after="77"/>
        <w:rPr>
          <w:rFonts w:asciiTheme="minorHAnsi" w:hAnsiTheme="minorHAnsi"/>
        </w:rPr>
      </w:pPr>
      <w:r w:rsidRPr="00861969">
        <w:rPr>
          <w:rFonts w:asciiTheme="minorHAnsi" w:hAnsiTheme="minorHAnsi"/>
        </w:rPr>
        <w:t xml:space="preserve">Peanut butter sandwiches </w:t>
      </w:r>
    </w:p>
    <w:p w:rsidR="00861969" w:rsidRPr="00861969" w:rsidRDefault="00861969" w:rsidP="00861969">
      <w:pPr>
        <w:pStyle w:val="Default"/>
        <w:numPr>
          <w:ilvl w:val="0"/>
          <w:numId w:val="1"/>
        </w:numPr>
        <w:spacing w:after="77"/>
        <w:rPr>
          <w:rFonts w:asciiTheme="minorHAnsi" w:hAnsiTheme="minorHAnsi"/>
        </w:rPr>
      </w:pPr>
      <w:r w:rsidRPr="00861969">
        <w:rPr>
          <w:rFonts w:asciiTheme="minorHAnsi" w:hAnsiTheme="minorHAnsi"/>
        </w:rPr>
        <w:t xml:space="preserve">Fruit and cereal bars that contain nuts </w:t>
      </w:r>
    </w:p>
    <w:p w:rsidR="00861969" w:rsidRPr="00861969" w:rsidRDefault="00861969" w:rsidP="00861969">
      <w:pPr>
        <w:pStyle w:val="Default"/>
        <w:numPr>
          <w:ilvl w:val="0"/>
          <w:numId w:val="1"/>
        </w:numPr>
        <w:spacing w:after="77"/>
        <w:rPr>
          <w:rFonts w:asciiTheme="minorHAnsi" w:hAnsiTheme="minorHAnsi"/>
        </w:rPr>
      </w:pPr>
      <w:r w:rsidRPr="00861969">
        <w:rPr>
          <w:rFonts w:asciiTheme="minorHAnsi" w:hAnsiTheme="minorHAnsi"/>
        </w:rPr>
        <w:t xml:space="preserve">Chocolate bars or sweets that contain nuts </w:t>
      </w:r>
    </w:p>
    <w:p w:rsidR="00861969" w:rsidRPr="00861969" w:rsidRDefault="00861969" w:rsidP="00861969">
      <w:pPr>
        <w:pStyle w:val="Default"/>
        <w:numPr>
          <w:ilvl w:val="0"/>
          <w:numId w:val="1"/>
        </w:numPr>
        <w:spacing w:after="77"/>
        <w:rPr>
          <w:rFonts w:asciiTheme="minorHAnsi" w:hAnsiTheme="minorHAnsi"/>
        </w:rPr>
      </w:pPr>
      <w:r w:rsidRPr="00861969">
        <w:rPr>
          <w:rFonts w:asciiTheme="minorHAnsi" w:hAnsiTheme="minorHAnsi"/>
          <w:b/>
          <w:bCs/>
        </w:rPr>
        <w:t xml:space="preserve">Sesame seed rolls (children allergic to nuts may also have a severe reaction to sesame) </w:t>
      </w:r>
    </w:p>
    <w:p w:rsidR="00861969" w:rsidRPr="00861969" w:rsidRDefault="00861969" w:rsidP="00861969">
      <w:pPr>
        <w:pStyle w:val="Default"/>
        <w:numPr>
          <w:ilvl w:val="0"/>
          <w:numId w:val="1"/>
        </w:numPr>
        <w:rPr>
          <w:rFonts w:asciiTheme="minorHAnsi" w:hAnsiTheme="minorHAnsi"/>
        </w:rPr>
      </w:pPr>
      <w:r w:rsidRPr="00861969">
        <w:rPr>
          <w:rFonts w:asciiTheme="minorHAnsi" w:hAnsiTheme="minorHAnsi"/>
        </w:rPr>
        <w:t xml:space="preserve">Cakes made with nuts </w:t>
      </w:r>
    </w:p>
    <w:p w:rsidR="00861969" w:rsidRPr="00861969" w:rsidRDefault="00861969" w:rsidP="00861969">
      <w:pPr>
        <w:pStyle w:val="Default"/>
        <w:rPr>
          <w:rFonts w:asciiTheme="minorHAnsi" w:hAnsiTheme="minorHAnsi"/>
        </w:rPr>
      </w:pPr>
    </w:p>
    <w:p w:rsidR="00861969" w:rsidRPr="00861969" w:rsidRDefault="00861969" w:rsidP="00861969">
      <w:pPr>
        <w:pStyle w:val="Default"/>
        <w:ind w:left="720"/>
        <w:rPr>
          <w:rFonts w:asciiTheme="minorHAnsi" w:hAnsiTheme="minorHAnsi"/>
        </w:rPr>
      </w:pPr>
      <w:r w:rsidRPr="00861969">
        <w:rPr>
          <w:rFonts w:asciiTheme="minorHAnsi" w:hAnsiTheme="minorHAnsi"/>
        </w:rPr>
        <w:t xml:space="preserve">We aim not to use nuts in any of our food prepared on site at our school. However, we cannot guarantee freedom from nut traces. We cannot give out any sweets brought in from home to be given out as birthday treats. </w:t>
      </w:r>
    </w:p>
    <w:p w:rsidR="00861969" w:rsidRPr="00861969" w:rsidRDefault="00861969" w:rsidP="00861969">
      <w:pPr>
        <w:pStyle w:val="Default"/>
        <w:ind w:left="720"/>
        <w:rPr>
          <w:rFonts w:asciiTheme="minorHAnsi" w:hAnsiTheme="minorHAnsi"/>
        </w:rPr>
      </w:pPr>
    </w:p>
    <w:p w:rsidR="00861969" w:rsidRPr="00861969" w:rsidRDefault="00861969" w:rsidP="00861969">
      <w:pPr>
        <w:pStyle w:val="Default"/>
        <w:ind w:left="720"/>
        <w:rPr>
          <w:rFonts w:asciiTheme="minorHAnsi" w:hAnsiTheme="minorHAnsi"/>
        </w:rPr>
      </w:pPr>
    </w:p>
    <w:p w:rsidR="00861969" w:rsidRPr="00861969" w:rsidRDefault="00861969" w:rsidP="00861969">
      <w:pPr>
        <w:pStyle w:val="Default"/>
        <w:ind w:left="720"/>
        <w:rPr>
          <w:rFonts w:asciiTheme="minorHAnsi" w:hAnsiTheme="minorHAnsi"/>
          <w:b/>
          <w:bCs/>
        </w:rPr>
      </w:pPr>
      <w:r w:rsidRPr="00861969">
        <w:rPr>
          <w:rFonts w:asciiTheme="minorHAnsi" w:hAnsiTheme="minorHAnsi"/>
          <w:b/>
          <w:bCs/>
        </w:rPr>
        <w:t xml:space="preserve">Definition </w:t>
      </w:r>
    </w:p>
    <w:p w:rsidR="00861969" w:rsidRPr="00861969" w:rsidRDefault="00861969" w:rsidP="00861969">
      <w:pPr>
        <w:pStyle w:val="Default"/>
        <w:ind w:left="720"/>
        <w:rPr>
          <w:rFonts w:asciiTheme="minorHAnsi" w:hAnsiTheme="minorHAnsi"/>
        </w:rPr>
      </w:pPr>
    </w:p>
    <w:p w:rsidR="00861969" w:rsidRPr="00861969" w:rsidRDefault="00861969" w:rsidP="00861969">
      <w:pPr>
        <w:pStyle w:val="Default"/>
        <w:numPr>
          <w:ilvl w:val="0"/>
          <w:numId w:val="1"/>
        </w:numPr>
        <w:rPr>
          <w:rFonts w:asciiTheme="minorHAnsi" w:hAnsiTheme="minorHAnsi"/>
        </w:rPr>
      </w:pPr>
      <w:r w:rsidRPr="00861969">
        <w:rPr>
          <w:rFonts w:asciiTheme="minorHAnsi" w:hAnsiTheme="minorHAnsi"/>
        </w:rPr>
        <w:t xml:space="preserve">Anaphylaxis (also known as anaphylactic shock) is an allergic condition that can be severe and potentially fatal. </w:t>
      </w:r>
    </w:p>
    <w:p w:rsidR="00861969" w:rsidRPr="00861969" w:rsidRDefault="00861969" w:rsidP="00861969">
      <w:pPr>
        <w:pStyle w:val="Default"/>
        <w:numPr>
          <w:ilvl w:val="0"/>
          <w:numId w:val="1"/>
        </w:numPr>
        <w:rPr>
          <w:rFonts w:asciiTheme="minorHAnsi" w:hAnsiTheme="minorHAnsi"/>
        </w:rPr>
      </w:pPr>
      <w:r w:rsidRPr="00861969">
        <w:rPr>
          <w:rFonts w:asciiTheme="minorHAnsi" w:hAnsiTheme="minorHAnsi"/>
        </w:rPr>
        <w:t xml:space="preserve">Anaphylaxis is your body’s immune system reacting badly to a substance (an allergen), such as food, which it wrongly perceives as a threat. The whole body can be affected, usually within minutes of contact with an allergen, although sometimes the reaction can happen hours later. </w:t>
      </w:r>
    </w:p>
    <w:p w:rsidR="00861969" w:rsidRPr="00861969" w:rsidRDefault="00861969" w:rsidP="00861969">
      <w:pPr>
        <w:pStyle w:val="Default"/>
        <w:pageBreakBefore/>
        <w:ind w:left="720"/>
        <w:rPr>
          <w:rFonts w:asciiTheme="minorHAnsi" w:hAnsiTheme="minorHAnsi" w:cstheme="minorBidi"/>
          <w:color w:val="auto"/>
        </w:rPr>
      </w:pPr>
      <w:r w:rsidRPr="00861969">
        <w:rPr>
          <w:rFonts w:asciiTheme="minorHAnsi" w:hAnsiTheme="minorHAnsi" w:cstheme="minorBidi"/>
          <w:b/>
          <w:bCs/>
          <w:color w:val="auto"/>
        </w:rPr>
        <w:lastRenderedPageBreak/>
        <w:t xml:space="preserve">Staff </w:t>
      </w: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Staff and volunteers must ensure they do not bring in or consume nut products in school and ensure they follow good hand washing practice. </w:t>
      </w: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Caution must be taken at certain times of year such as Easter and Christmas.</w:t>
      </w:r>
      <w:r w:rsidR="00EE38F4">
        <w:rPr>
          <w:rFonts w:asciiTheme="minorHAnsi" w:hAnsiTheme="minorHAnsi"/>
          <w:color w:val="auto"/>
        </w:rPr>
        <w:t xml:space="preserve"> If Staff distribute confectione</w:t>
      </w:r>
      <w:r w:rsidRPr="00861969">
        <w:rPr>
          <w:rFonts w:asciiTheme="minorHAnsi" w:hAnsiTheme="minorHAnsi"/>
          <w:color w:val="auto"/>
        </w:rPr>
        <w:t xml:space="preserve">ry, care must be taken to ensure that no nuts are included in the product. Fruit sweets such as </w:t>
      </w:r>
      <w:proofErr w:type="spellStart"/>
      <w:r w:rsidRPr="00861969">
        <w:rPr>
          <w:rFonts w:asciiTheme="minorHAnsi" w:hAnsiTheme="minorHAnsi"/>
          <w:color w:val="auto"/>
        </w:rPr>
        <w:t>Haribo</w:t>
      </w:r>
      <w:proofErr w:type="spellEnd"/>
      <w:r w:rsidRPr="00861969">
        <w:rPr>
          <w:rFonts w:asciiTheme="minorHAnsi" w:hAnsiTheme="minorHAnsi"/>
          <w:color w:val="auto"/>
        </w:rPr>
        <w:t xml:space="preserve"> are a better alternative. Particular products that are a cause for concern are: - Celebrations – Roses – Heroes – Quality Street. </w:t>
      </w: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All product packaging must be checked for warnings directed at nut allergy sufferers and if the following or similar are displayed, the product must not be used in school. Packaging must be checked for: </w:t>
      </w:r>
    </w:p>
    <w:p w:rsidR="00861969" w:rsidRPr="00861969" w:rsidRDefault="00861969" w:rsidP="00861969">
      <w:pPr>
        <w:pStyle w:val="Default"/>
        <w:numPr>
          <w:ilvl w:val="0"/>
          <w:numId w:val="1"/>
        </w:numPr>
        <w:spacing w:after="66"/>
        <w:rPr>
          <w:rFonts w:asciiTheme="minorHAnsi" w:hAnsiTheme="minorHAnsi" w:cs="Courier New"/>
          <w:color w:val="auto"/>
        </w:rPr>
      </w:pPr>
      <w:r w:rsidRPr="00861969">
        <w:rPr>
          <w:rFonts w:asciiTheme="minorHAnsi" w:hAnsiTheme="minorHAnsi" w:cs="Courier New"/>
          <w:color w:val="auto"/>
        </w:rPr>
        <w:t xml:space="preserve">Not suitable for nut allergy suffers; </w:t>
      </w:r>
    </w:p>
    <w:p w:rsidR="00861969" w:rsidRPr="00861969" w:rsidRDefault="00861969" w:rsidP="00861969">
      <w:pPr>
        <w:pStyle w:val="Default"/>
        <w:numPr>
          <w:ilvl w:val="0"/>
          <w:numId w:val="1"/>
        </w:numPr>
        <w:spacing w:after="66"/>
        <w:rPr>
          <w:rFonts w:asciiTheme="minorHAnsi" w:hAnsiTheme="minorHAnsi" w:cs="Courier New"/>
          <w:color w:val="auto"/>
        </w:rPr>
      </w:pPr>
      <w:r w:rsidRPr="00861969">
        <w:rPr>
          <w:rFonts w:asciiTheme="minorHAnsi" w:hAnsiTheme="minorHAnsi" w:cs="Courier New"/>
          <w:color w:val="auto"/>
        </w:rPr>
        <w:t xml:space="preserve">This product contains nuts; </w:t>
      </w:r>
    </w:p>
    <w:p w:rsidR="00861969" w:rsidRPr="00861969" w:rsidRDefault="00861969" w:rsidP="00861969">
      <w:pPr>
        <w:pStyle w:val="Default"/>
        <w:numPr>
          <w:ilvl w:val="0"/>
          <w:numId w:val="1"/>
        </w:numPr>
        <w:spacing w:after="66"/>
        <w:rPr>
          <w:rFonts w:asciiTheme="minorHAnsi" w:hAnsiTheme="minorHAnsi"/>
          <w:color w:val="auto"/>
        </w:rPr>
      </w:pPr>
      <w:r w:rsidRPr="00861969">
        <w:rPr>
          <w:rFonts w:asciiTheme="minorHAnsi" w:hAnsiTheme="minorHAnsi"/>
          <w:color w:val="auto"/>
        </w:rPr>
        <w:t xml:space="preserve">This product may contain traces nuts; </w:t>
      </w:r>
    </w:p>
    <w:p w:rsidR="00861969" w:rsidRPr="00861969" w:rsidRDefault="00861969" w:rsidP="00861969">
      <w:pPr>
        <w:pStyle w:val="Default"/>
        <w:numPr>
          <w:ilvl w:val="0"/>
          <w:numId w:val="1"/>
        </w:numPr>
        <w:rPr>
          <w:rFonts w:asciiTheme="minorHAnsi" w:hAnsiTheme="minorHAnsi" w:cs="Courier New"/>
          <w:color w:val="auto"/>
        </w:rPr>
      </w:pPr>
      <w:r w:rsidRPr="00861969">
        <w:rPr>
          <w:rFonts w:asciiTheme="minorHAnsi" w:hAnsiTheme="minorHAnsi" w:cs="Courier New"/>
          <w:color w:val="auto"/>
        </w:rPr>
        <w:t xml:space="preserve">Indicating this is unsuitable for school consumption. </w:t>
      </w:r>
    </w:p>
    <w:p w:rsidR="00861969" w:rsidRPr="00861969" w:rsidRDefault="00861969" w:rsidP="00861969">
      <w:pPr>
        <w:pStyle w:val="Default"/>
        <w:rPr>
          <w:rFonts w:asciiTheme="minorHAnsi" w:hAnsiTheme="minorHAnsi" w:cs="Courier New"/>
          <w:color w:val="auto"/>
        </w:rPr>
      </w:pP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Epi Pen trained staff are named First Aiders. </w:t>
      </w:r>
    </w:p>
    <w:p w:rsidR="00861969" w:rsidRPr="00861969" w:rsidRDefault="00861969" w:rsidP="00861969">
      <w:pPr>
        <w:pStyle w:val="Default"/>
        <w:ind w:left="720"/>
        <w:rPr>
          <w:rFonts w:asciiTheme="minorHAnsi" w:hAnsiTheme="minorHAnsi"/>
          <w:color w:val="auto"/>
        </w:rPr>
      </w:pPr>
    </w:p>
    <w:p w:rsidR="00861969" w:rsidRPr="00861969" w:rsidRDefault="00861969" w:rsidP="00861969">
      <w:pPr>
        <w:pStyle w:val="Default"/>
        <w:ind w:left="720"/>
        <w:rPr>
          <w:rFonts w:asciiTheme="minorHAnsi" w:hAnsiTheme="minorHAnsi"/>
          <w:b/>
          <w:bCs/>
          <w:color w:val="auto"/>
        </w:rPr>
      </w:pPr>
      <w:r w:rsidRPr="00861969">
        <w:rPr>
          <w:rFonts w:asciiTheme="minorHAnsi" w:hAnsiTheme="minorHAnsi"/>
          <w:b/>
          <w:bCs/>
          <w:color w:val="auto"/>
        </w:rPr>
        <w:t xml:space="preserve">Parents and Carers </w:t>
      </w:r>
    </w:p>
    <w:p w:rsidR="00861969" w:rsidRPr="00861969" w:rsidRDefault="00861969" w:rsidP="00861969">
      <w:pPr>
        <w:pStyle w:val="Default"/>
        <w:ind w:left="720"/>
        <w:rPr>
          <w:rFonts w:asciiTheme="minorHAnsi" w:hAnsiTheme="minorHAnsi"/>
          <w:color w:val="auto"/>
        </w:rPr>
      </w:pPr>
    </w:p>
    <w:p w:rsidR="00EE38F4"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Parents and carers must notify staff of any known or suspected allergy to nuts and provide all medical and necessary information. This will be added to the child’s care plan and if necessary a meeting organised with your child's class teacher and the SENCO. </w:t>
      </w:r>
    </w:p>
    <w:p w:rsidR="00861969" w:rsidRPr="00861969" w:rsidRDefault="00EE38F4" w:rsidP="00861969">
      <w:pPr>
        <w:pStyle w:val="Default"/>
        <w:numPr>
          <w:ilvl w:val="0"/>
          <w:numId w:val="1"/>
        </w:numPr>
        <w:rPr>
          <w:rFonts w:asciiTheme="minorHAnsi" w:hAnsiTheme="minorHAnsi"/>
          <w:color w:val="auto"/>
        </w:rPr>
      </w:pPr>
      <w:r>
        <w:rPr>
          <w:rFonts w:asciiTheme="minorHAnsi" w:hAnsiTheme="minorHAnsi"/>
          <w:color w:val="auto"/>
        </w:rPr>
        <w:t>If your</w:t>
      </w:r>
      <w:bookmarkStart w:id="0" w:name="_GoBack"/>
      <w:bookmarkEnd w:id="0"/>
      <w:r>
        <w:rPr>
          <w:rFonts w:asciiTheme="minorHAnsi" w:hAnsiTheme="minorHAnsi"/>
          <w:color w:val="auto"/>
        </w:rPr>
        <w:t xml:space="preserve"> child has an allergy it is preferable that during class parties you provide them with their own labelled lunchbox containing suitable nut free treats</w:t>
      </w:r>
      <w:r w:rsidR="00861969" w:rsidRPr="00861969">
        <w:rPr>
          <w:rFonts w:asciiTheme="minorHAnsi" w:hAnsiTheme="minorHAnsi"/>
          <w:color w:val="auto"/>
        </w:rPr>
        <w:t xml:space="preserve">. </w:t>
      </w: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The school requests that parents and carers observe the nut-free policy and therefore </w:t>
      </w:r>
      <w:r w:rsidRPr="00861969">
        <w:rPr>
          <w:rFonts w:asciiTheme="minorHAnsi" w:hAnsiTheme="minorHAnsi"/>
          <w:b/>
          <w:bCs/>
          <w:color w:val="auto"/>
        </w:rPr>
        <w:t xml:space="preserve">do not </w:t>
      </w:r>
      <w:r w:rsidRPr="00861969">
        <w:rPr>
          <w:rFonts w:asciiTheme="minorHAnsi" w:hAnsiTheme="minorHAnsi"/>
          <w:color w:val="auto"/>
        </w:rPr>
        <w:t xml:space="preserve">include nuts, or any traces of nuts, in packed lunches. </w:t>
      </w: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ind w:left="720"/>
        <w:rPr>
          <w:rFonts w:asciiTheme="minorHAnsi" w:hAnsiTheme="minorHAnsi"/>
          <w:b/>
          <w:bCs/>
          <w:color w:val="auto"/>
        </w:rPr>
      </w:pPr>
      <w:r w:rsidRPr="00861969">
        <w:rPr>
          <w:rFonts w:asciiTheme="minorHAnsi" w:hAnsiTheme="minorHAnsi"/>
          <w:b/>
          <w:bCs/>
          <w:color w:val="auto"/>
        </w:rPr>
        <w:t xml:space="preserve">Children </w:t>
      </w:r>
    </w:p>
    <w:p w:rsidR="00861969" w:rsidRPr="00861969" w:rsidRDefault="00861969" w:rsidP="00861969">
      <w:pPr>
        <w:pStyle w:val="Default"/>
        <w:ind w:left="720"/>
        <w:rPr>
          <w:rFonts w:asciiTheme="minorHAnsi" w:hAnsiTheme="minorHAnsi"/>
          <w:color w:val="auto"/>
        </w:rPr>
      </w:pP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All children are regularly reminded about the good hygiene practice of washing hands before and after eating which helps to reduce the risk of secondary contamination. Likewise, children are reminded and carefully supervised to minimise the act of food sharing with their friends. </w:t>
      </w:r>
    </w:p>
    <w:p w:rsidR="00861969" w:rsidRPr="00861969" w:rsidRDefault="00861969" w:rsidP="00861969">
      <w:pPr>
        <w:pStyle w:val="Default"/>
        <w:ind w:left="720"/>
        <w:rPr>
          <w:rFonts w:asciiTheme="minorHAnsi" w:hAnsiTheme="minorHAnsi"/>
          <w:color w:val="auto"/>
        </w:rPr>
      </w:pPr>
    </w:p>
    <w:p w:rsidR="00861969" w:rsidRPr="00861969" w:rsidRDefault="00861969" w:rsidP="00861969">
      <w:pPr>
        <w:pStyle w:val="Default"/>
        <w:ind w:left="720"/>
        <w:rPr>
          <w:rFonts w:asciiTheme="minorHAnsi" w:hAnsiTheme="minorHAnsi"/>
          <w:b/>
          <w:bCs/>
          <w:color w:val="auto"/>
        </w:rPr>
      </w:pPr>
      <w:r w:rsidRPr="00861969">
        <w:rPr>
          <w:rFonts w:asciiTheme="minorHAnsi" w:hAnsiTheme="minorHAnsi"/>
          <w:b/>
          <w:bCs/>
          <w:color w:val="auto"/>
        </w:rPr>
        <w:t xml:space="preserve">Health Plans and Emergency Response </w:t>
      </w:r>
    </w:p>
    <w:p w:rsidR="00861969" w:rsidRPr="00861969" w:rsidRDefault="00861969" w:rsidP="00861969">
      <w:pPr>
        <w:pStyle w:val="Default"/>
        <w:ind w:left="720"/>
        <w:rPr>
          <w:rFonts w:asciiTheme="minorHAnsi" w:hAnsiTheme="minorHAnsi"/>
          <w:color w:val="auto"/>
        </w:rPr>
      </w:pPr>
    </w:p>
    <w:p w:rsidR="00861969" w:rsidRPr="00861969" w:rsidRDefault="00EE38F4" w:rsidP="00861969">
      <w:pPr>
        <w:pStyle w:val="Default"/>
        <w:numPr>
          <w:ilvl w:val="0"/>
          <w:numId w:val="1"/>
        </w:numPr>
        <w:rPr>
          <w:rFonts w:asciiTheme="minorHAnsi" w:hAnsiTheme="minorHAnsi"/>
          <w:color w:val="auto"/>
        </w:rPr>
      </w:pPr>
      <w:r>
        <w:rPr>
          <w:rFonts w:asciiTheme="minorHAnsi" w:hAnsiTheme="minorHAnsi"/>
          <w:color w:val="auto"/>
        </w:rPr>
        <w:t>I</w:t>
      </w:r>
      <w:r w:rsidR="00861969" w:rsidRPr="00861969">
        <w:rPr>
          <w:rFonts w:asciiTheme="minorHAnsi" w:hAnsiTheme="minorHAnsi"/>
          <w:color w:val="auto"/>
        </w:rPr>
        <w:t>ndividual Healthcare plans for children w</w:t>
      </w:r>
      <w:r>
        <w:rPr>
          <w:rFonts w:asciiTheme="minorHAnsi" w:hAnsiTheme="minorHAnsi"/>
          <w:color w:val="auto"/>
        </w:rPr>
        <w:t xml:space="preserve">ith allergies </w:t>
      </w:r>
      <w:r w:rsidR="00861969" w:rsidRPr="00861969">
        <w:rPr>
          <w:rFonts w:asciiTheme="minorHAnsi" w:hAnsiTheme="minorHAnsi"/>
          <w:color w:val="auto"/>
        </w:rPr>
        <w:t xml:space="preserve">are displayed </w:t>
      </w:r>
      <w:r>
        <w:rPr>
          <w:rFonts w:asciiTheme="minorHAnsi" w:hAnsiTheme="minorHAnsi"/>
          <w:color w:val="auto"/>
        </w:rPr>
        <w:t>in the staffroom, kitchen and are with the class teachers</w:t>
      </w:r>
      <w:r w:rsidR="00861969" w:rsidRPr="00861969">
        <w:rPr>
          <w:rFonts w:asciiTheme="minorHAnsi" w:hAnsiTheme="minorHAnsi"/>
          <w:color w:val="auto"/>
        </w:rPr>
        <w:t xml:space="preserve"> (Medication will be stored, administered and documented in accordance with our Administering Medicine Policy). </w:t>
      </w:r>
    </w:p>
    <w:p w:rsidR="00861969" w:rsidRPr="00861969" w:rsidRDefault="00861969" w:rsidP="00861969">
      <w:pPr>
        <w:pStyle w:val="Default"/>
        <w:rPr>
          <w:rFonts w:asciiTheme="minorHAnsi" w:hAnsiTheme="minorHAnsi" w:cstheme="minorBidi"/>
          <w:color w:val="auto"/>
        </w:rPr>
      </w:pPr>
    </w:p>
    <w:p w:rsidR="00861969" w:rsidRPr="00861969" w:rsidRDefault="00861969" w:rsidP="00861969">
      <w:pPr>
        <w:pStyle w:val="Default"/>
        <w:pageBreakBefore/>
        <w:ind w:left="720"/>
        <w:rPr>
          <w:rFonts w:asciiTheme="minorHAnsi" w:hAnsiTheme="minorHAnsi" w:cstheme="minorBidi"/>
          <w:color w:val="auto"/>
        </w:rPr>
      </w:pPr>
      <w:r w:rsidRPr="00861969">
        <w:rPr>
          <w:rFonts w:asciiTheme="minorHAnsi" w:hAnsiTheme="minorHAnsi" w:cstheme="minorBidi"/>
          <w:b/>
          <w:bCs/>
          <w:color w:val="auto"/>
        </w:rPr>
        <w:lastRenderedPageBreak/>
        <w:t xml:space="preserve">Symptoms </w:t>
      </w: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The symptoms of anaphylaxis usually start between three and sixty minutes after contact with the allergen. Less commonly they can occur a few hours or even days after contact. </w:t>
      </w: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An anaphylactic reaction may lead to feeling unwell or dizzy or may cause fainting due to a sudden drop in blood pressure. Narrowing of the airways can also occur at the same time, with or without the drop in blood pressure. This can cause breathing difficulties and wheezing. </w:t>
      </w:r>
    </w:p>
    <w:p w:rsidR="00861969" w:rsidRPr="00861969" w:rsidRDefault="00861969" w:rsidP="00861969">
      <w:pPr>
        <w:pStyle w:val="Default"/>
        <w:ind w:left="720"/>
        <w:rPr>
          <w:rFonts w:asciiTheme="minorHAnsi" w:hAnsiTheme="minorHAnsi"/>
          <w:color w:val="auto"/>
        </w:rPr>
      </w:pPr>
      <w:r w:rsidRPr="00861969">
        <w:rPr>
          <w:rFonts w:asciiTheme="minorHAnsi" w:hAnsiTheme="minorHAnsi"/>
          <w:b/>
          <w:bCs/>
          <w:color w:val="auto"/>
        </w:rPr>
        <w:t xml:space="preserve">Other symptoms: </w:t>
      </w:r>
    </w:p>
    <w:p w:rsidR="00861969" w:rsidRPr="00861969" w:rsidRDefault="00861969" w:rsidP="00861969">
      <w:pPr>
        <w:pStyle w:val="Default"/>
        <w:numPr>
          <w:ilvl w:val="0"/>
          <w:numId w:val="1"/>
        </w:numPr>
        <w:spacing w:after="80"/>
        <w:rPr>
          <w:rFonts w:asciiTheme="minorHAnsi" w:hAnsiTheme="minorHAnsi"/>
          <w:color w:val="auto"/>
        </w:rPr>
      </w:pPr>
      <w:r w:rsidRPr="00861969">
        <w:rPr>
          <w:rFonts w:asciiTheme="minorHAnsi" w:hAnsiTheme="minorHAnsi"/>
          <w:color w:val="auto"/>
        </w:rPr>
        <w:t xml:space="preserve">Swollen eyes, lips, genitals, hands, feet and other areas (this is called angioedema) </w:t>
      </w:r>
    </w:p>
    <w:p w:rsidR="00861969" w:rsidRPr="00861969" w:rsidRDefault="00861969" w:rsidP="00861969">
      <w:pPr>
        <w:pStyle w:val="Default"/>
        <w:numPr>
          <w:ilvl w:val="0"/>
          <w:numId w:val="1"/>
        </w:numPr>
        <w:spacing w:after="80"/>
        <w:rPr>
          <w:rFonts w:asciiTheme="minorHAnsi" w:hAnsiTheme="minorHAnsi"/>
          <w:color w:val="auto"/>
        </w:rPr>
      </w:pPr>
      <w:r w:rsidRPr="00861969">
        <w:rPr>
          <w:rFonts w:asciiTheme="minorHAnsi" w:hAnsiTheme="minorHAnsi"/>
          <w:color w:val="auto"/>
        </w:rPr>
        <w:t xml:space="preserve">Itching </w:t>
      </w:r>
    </w:p>
    <w:p w:rsidR="00861969" w:rsidRPr="00861969" w:rsidRDefault="00861969" w:rsidP="00861969">
      <w:pPr>
        <w:pStyle w:val="Default"/>
        <w:numPr>
          <w:ilvl w:val="0"/>
          <w:numId w:val="1"/>
        </w:numPr>
        <w:spacing w:after="80"/>
        <w:rPr>
          <w:rFonts w:asciiTheme="minorHAnsi" w:hAnsiTheme="minorHAnsi"/>
          <w:color w:val="auto"/>
        </w:rPr>
      </w:pPr>
      <w:r w:rsidRPr="00861969">
        <w:rPr>
          <w:rFonts w:asciiTheme="minorHAnsi" w:hAnsiTheme="minorHAnsi"/>
          <w:color w:val="auto"/>
        </w:rPr>
        <w:t xml:space="preserve">Sore, red, itchy eyes </w:t>
      </w:r>
    </w:p>
    <w:p w:rsidR="00861969" w:rsidRPr="00861969" w:rsidRDefault="00861969" w:rsidP="00861969">
      <w:pPr>
        <w:pStyle w:val="Default"/>
        <w:numPr>
          <w:ilvl w:val="0"/>
          <w:numId w:val="1"/>
        </w:numPr>
        <w:spacing w:after="80"/>
        <w:rPr>
          <w:rFonts w:asciiTheme="minorHAnsi" w:hAnsiTheme="minorHAnsi"/>
          <w:color w:val="auto"/>
        </w:rPr>
      </w:pPr>
      <w:r w:rsidRPr="00861969">
        <w:rPr>
          <w:rFonts w:asciiTheme="minorHAnsi" w:hAnsiTheme="minorHAnsi"/>
          <w:color w:val="auto"/>
        </w:rPr>
        <w:t xml:space="preserve">Changes in heart rate </w:t>
      </w:r>
    </w:p>
    <w:p w:rsidR="00861969" w:rsidRPr="00861969" w:rsidRDefault="00861969" w:rsidP="00861969">
      <w:pPr>
        <w:pStyle w:val="Default"/>
        <w:numPr>
          <w:ilvl w:val="0"/>
          <w:numId w:val="1"/>
        </w:numPr>
        <w:spacing w:after="80"/>
        <w:rPr>
          <w:rFonts w:asciiTheme="minorHAnsi" w:hAnsiTheme="minorHAnsi"/>
          <w:color w:val="auto"/>
        </w:rPr>
      </w:pPr>
      <w:r w:rsidRPr="00861969">
        <w:rPr>
          <w:rFonts w:asciiTheme="minorHAnsi" w:hAnsiTheme="minorHAnsi"/>
          <w:color w:val="auto"/>
        </w:rPr>
        <w:t xml:space="preserve">A sudden feeling of extreme anxiety or apprehension </w:t>
      </w:r>
    </w:p>
    <w:p w:rsidR="00861969" w:rsidRPr="00861969" w:rsidRDefault="00861969" w:rsidP="00861969">
      <w:pPr>
        <w:pStyle w:val="Default"/>
        <w:numPr>
          <w:ilvl w:val="0"/>
          <w:numId w:val="1"/>
        </w:numPr>
        <w:spacing w:after="80"/>
        <w:rPr>
          <w:rFonts w:asciiTheme="minorHAnsi" w:hAnsiTheme="minorHAnsi"/>
          <w:color w:val="auto"/>
        </w:rPr>
      </w:pPr>
      <w:r w:rsidRPr="00861969">
        <w:rPr>
          <w:rFonts w:asciiTheme="minorHAnsi" w:hAnsiTheme="minorHAnsi"/>
          <w:color w:val="auto"/>
        </w:rPr>
        <w:t xml:space="preserve">Itchy skin or nettle-rash (hives) </w:t>
      </w:r>
    </w:p>
    <w:p w:rsidR="00861969" w:rsidRPr="00861969" w:rsidRDefault="00861969" w:rsidP="00861969">
      <w:pPr>
        <w:pStyle w:val="Default"/>
        <w:numPr>
          <w:ilvl w:val="0"/>
          <w:numId w:val="1"/>
        </w:numPr>
        <w:spacing w:after="80"/>
        <w:rPr>
          <w:rFonts w:asciiTheme="minorHAnsi" w:hAnsiTheme="minorHAnsi"/>
          <w:color w:val="auto"/>
        </w:rPr>
      </w:pPr>
      <w:r w:rsidRPr="00861969">
        <w:rPr>
          <w:rFonts w:asciiTheme="minorHAnsi" w:hAnsiTheme="minorHAnsi"/>
          <w:color w:val="auto"/>
        </w:rPr>
        <w:t xml:space="preserve">Unconsciousness due to very low blood pressure </w:t>
      </w: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Abdominal cramps, vomiting or diarrhoea, or nausea and fever. </w:t>
      </w: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numPr>
          <w:ilvl w:val="0"/>
          <w:numId w:val="1"/>
        </w:numPr>
        <w:rPr>
          <w:rFonts w:asciiTheme="minorHAnsi" w:hAnsiTheme="minorHAnsi"/>
          <w:color w:val="auto"/>
        </w:rPr>
      </w:pPr>
      <w:r w:rsidRPr="00861969">
        <w:rPr>
          <w:rFonts w:asciiTheme="minorHAnsi" w:hAnsiTheme="minorHAnsi"/>
          <w:color w:val="auto"/>
        </w:rPr>
        <w:t xml:space="preserve">Anaphylaxis varies in severity. Sometimes it causes only mild itchiness and swelling, but in some people it can cause sudden death. If symptoms start soon after contact with the allergen and rapidly worsens, this indicates that the reaction is more severe. </w:t>
      </w:r>
    </w:p>
    <w:p w:rsidR="00861969" w:rsidRPr="00861969" w:rsidRDefault="00861969" w:rsidP="00861969">
      <w:pPr>
        <w:pStyle w:val="Default"/>
        <w:ind w:left="720"/>
        <w:rPr>
          <w:rFonts w:asciiTheme="minorHAnsi" w:hAnsiTheme="minorHAnsi"/>
          <w:b/>
          <w:bCs/>
          <w:color w:val="auto"/>
        </w:rPr>
      </w:pP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rPr>
          <w:rFonts w:asciiTheme="minorHAnsi" w:hAnsiTheme="minorHAnsi"/>
          <w:color w:val="auto"/>
        </w:rPr>
      </w:pPr>
      <w:r w:rsidRPr="00861969">
        <w:rPr>
          <w:rFonts w:asciiTheme="minorHAnsi" w:hAnsiTheme="minorHAnsi"/>
          <w:color w:val="auto"/>
        </w:rPr>
        <w:t>Chairperson of the Board of Governors:</w:t>
      </w:r>
      <w:r w:rsidR="00351D45">
        <w:rPr>
          <w:rFonts w:asciiTheme="minorHAnsi" w:hAnsiTheme="minorHAnsi"/>
          <w:color w:val="auto"/>
        </w:rPr>
        <w:t xml:space="preserve"> </w:t>
      </w:r>
      <w:r w:rsidRPr="00861969">
        <w:rPr>
          <w:rFonts w:asciiTheme="minorHAnsi" w:hAnsiTheme="minorHAnsi"/>
          <w:color w:val="auto"/>
        </w:rPr>
        <w:t>___________________________</w:t>
      </w:r>
    </w:p>
    <w:p w:rsidR="00861969" w:rsidRPr="00861969" w:rsidRDefault="00861969" w:rsidP="00861969">
      <w:pPr>
        <w:pStyle w:val="Default"/>
        <w:rPr>
          <w:rFonts w:asciiTheme="minorHAnsi" w:hAnsiTheme="minorHAnsi"/>
          <w:color w:val="auto"/>
        </w:rPr>
      </w:pPr>
    </w:p>
    <w:p w:rsidR="00861969" w:rsidRPr="00861969" w:rsidRDefault="00861969" w:rsidP="00861969">
      <w:pPr>
        <w:pStyle w:val="Default"/>
        <w:rPr>
          <w:rFonts w:asciiTheme="minorHAnsi" w:hAnsiTheme="minorHAnsi"/>
          <w:color w:val="auto"/>
        </w:rPr>
      </w:pPr>
      <w:r w:rsidRPr="00861969">
        <w:rPr>
          <w:rFonts w:asciiTheme="minorHAnsi" w:hAnsiTheme="minorHAnsi"/>
          <w:color w:val="auto"/>
        </w:rPr>
        <w:t>Principal: ______________________</w:t>
      </w:r>
    </w:p>
    <w:p w:rsidR="00F623AD" w:rsidRPr="00861969" w:rsidRDefault="00F623AD">
      <w:pPr>
        <w:rPr>
          <w:sz w:val="24"/>
          <w:szCs w:val="24"/>
        </w:rPr>
      </w:pPr>
    </w:p>
    <w:sectPr w:rsidR="00F623AD" w:rsidRPr="00861969" w:rsidSect="008D0EFC">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F53A8"/>
    <w:multiLevelType w:val="hybridMultilevel"/>
    <w:tmpl w:val="4C36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9"/>
    <w:rsid w:val="00351D45"/>
    <w:rsid w:val="00861969"/>
    <w:rsid w:val="008D0EFC"/>
    <w:rsid w:val="00EE38F4"/>
    <w:rsid w:val="00F62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8226"/>
  <w15:chartTrackingRefBased/>
  <w15:docId w15:val="{D31099F5-AA99-4907-A48D-768AF7C2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96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FE07-941E-4932-8214-BBEDA3F9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4A56AE34</Template>
  <TotalTime>22</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MCDOWELL</dc:creator>
  <cp:keywords/>
  <dc:description/>
  <cp:lastModifiedBy>S MCDOWELL</cp:lastModifiedBy>
  <cp:revision>3</cp:revision>
  <cp:lastPrinted>2019-01-15T08:54:00Z</cp:lastPrinted>
  <dcterms:created xsi:type="dcterms:W3CDTF">2019-01-14T13:39:00Z</dcterms:created>
  <dcterms:modified xsi:type="dcterms:W3CDTF">2019-01-17T08:57:00Z</dcterms:modified>
</cp:coreProperties>
</file>